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1220A" w14:textId="04F9FCFF" w:rsidR="0082252D" w:rsidRPr="005453BD" w:rsidRDefault="0082252D" w:rsidP="005453BD">
      <w:pPr>
        <w:spacing w:after="0" w:line="360" w:lineRule="auto"/>
        <w:ind w:firstLine="567"/>
        <w:jc w:val="both"/>
        <w:rPr>
          <w:rFonts w:ascii="Garamond" w:hAnsi="Garamond"/>
          <w:sz w:val="24"/>
          <w:szCs w:val="24"/>
        </w:rPr>
      </w:pPr>
      <w:r w:rsidRPr="005453BD">
        <w:rPr>
          <w:rFonts w:ascii="Garamond" w:hAnsi="Garamond"/>
          <w:sz w:val="24"/>
          <w:szCs w:val="24"/>
        </w:rPr>
        <w:t>Romain Jalabert est docteur en Littérature française de la Facultés des lettres de Sorbonne Université. Il s</w:t>
      </w:r>
      <w:r w:rsidR="005453BD">
        <w:rPr>
          <w:rFonts w:ascii="Garamond" w:hAnsi="Garamond"/>
          <w:sz w:val="24"/>
          <w:szCs w:val="24"/>
        </w:rPr>
        <w:t>’</w:t>
      </w:r>
      <w:r w:rsidRPr="005453BD">
        <w:rPr>
          <w:rFonts w:ascii="Garamond" w:hAnsi="Garamond"/>
          <w:sz w:val="24"/>
          <w:szCs w:val="24"/>
        </w:rPr>
        <w:t>intéresse à la poésie du XIX</w:t>
      </w:r>
      <w:r w:rsidRPr="005453BD">
        <w:rPr>
          <w:rFonts w:ascii="Garamond" w:hAnsi="Garamond"/>
          <w:sz w:val="24"/>
          <w:szCs w:val="24"/>
          <w:vertAlign w:val="superscript"/>
        </w:rPr>
        <w:t>e</w:t>
      </w:r>
      <w:r w:rsidRPr="005453BD">
        <w:rPr>
          <w:rFonts w:ascii="Garamond" w:hAnsi="Garamond"/>
          <w:sz w:val="24"/>
          <w:szCs w:val="24"/>
        </w:rPr>
        <w:t xml:space="preserve"> siècle, à la poétique romantique notamment, aux institutions littéraires et à l</w:t>
      </w:r>
      <w:r w:rsidR="005453BD">
        <w:rPr>
          <w:rFonts w:ascii="Garamond" w:hAnsi="Garamond"/>
          <w:sz w:val="24"/>
          <w:szCs w:val="24"/>
        </w:rPr>
        <w:t>’</w:t>
      </w:r>
      <w:r w:rsidRPr="005453BD">
        <w:rPr>
          <w:rFonts w:ascii="Garamond" w:hAnsi="Garamond"/>
          <w:sz w:val="24"/>
          <w:szCs w:val="24"/>
        </w:rPr>
        <w:t>histoire de la critique littéraire. </w:t>
      </w:r>
    </w:p>
    <w:p w14:paraId="7B83A083" w14:textId="4A6C0593" w:rsidR="0082252D" w:rsidRPr="005453BD" w:rsidRDefault="0082252D" w:rsidP="005453BD">
      <w:pPr>
        <w:spacing w:after="0" w:line="360" w:lineRule="auto"/>
        <w:ind w:firstLine="567"/>
        <w:jc w:val="both"/>
        <w:rPr>
          <w:rFonts w:ascii="Garamond" w:hAnsi="Garamond"/>
          <w:sz w:val="24"/>
          <w:szCs w:val="24"/>
        </w:rPr>
      </w:pPr>
      <w:r w:rsidRPr="005453BD">
        <w:rPr>
          <w:rFonts w:ascii="Garamond" w:hAnsi="Garamond"/>
          <w:sz w:val="24"/>
          <w:szCs w:val="24"/>
        </w:rPr>
        <w:t>Il a publié </w:t>
      </w:r>
      <w:r w:rsidRPr="005453BD">
        <w:rPr>
          <w:rFonts w:ascii="Garamond" w:hAnsi="Garamond"/>
          <w:i/>
          <w:iCs/>
          <w:sz w:val="24"/>
          <w:szCs w:val="24"/>
        </w:rPr>
        <w:t>La Poésie et le latin en France au XIX</w:t>
      </w:r>
      <w:r w:rsidRPr="005453BD">
        <w:rPr>
          <w:rFonts w:ascii="Garamond" w:hAnsi="Garamond"/>
          <w:i/>
          <w:iCs/>
          <w:sz w:val="24"/>
          <w:szCs w:val="24"/>
          <w:vertAlign w:val="superscript"/>
        </w:rPr>
        <w:t>e</w:t>
      </w:r>
      <w:r w:rsidRPr="005453BD">
        <w:rPr>
          <w:rFonts w:ascii="Garamond" w:hAnsi="Garamond"/>
          <w:i/>
          <w:iCs/>
          <w:sz w:val="24"/>
          <w:szCs w:val="24"/>
        </w:rPr>
        <w:t xml:space="preserve"> siècle </w:t>
      </w:r>
      <w:r w:rsidRPr="005453BD">
        <w:rPr>
          <w:rFonts w:ascii="Garamond" w:hAnsi="Garamond"/>
          <w:sz w:val="24"/>
          <w:szCs w:val="24"/>
        </w:rPr>
        <w:t>(Paris, Classiques Garnier, 2017) et collabore à l</w:t>
      </w:r>
      <w:r w:rsidR="005453BD">
        <w:rPr>
          <w:rFonts w:ascii="Garamond" w:hAnsi="Garamond"/>
          <w:sz w:val="24"/>
          <w:szCs w:val="24"/>
        </w:rPr>
        <w:t>’</w:t>
      </w:r>
      <w:r w:rsidRPr="005453BD">
        <w:rPr>
          <w:rFonts w:ascii="Garamond" w:hAnsi="Garamond"/>
          <w:sz w:val="24"/>
          <w:szCs w:val="24"/>
        </w:rPr>
        <w:t>édition numérique des </w:t>
      </w:r>
      <w:r w:rsidRPr="005453BD">
        <w:rPr>
          <w:rFonts w:ascii="Garamond" w:hAnsi="Garamond"/>
          <w:i/>
          <w:iCs/>
          <w:sz w:val="24"/>
          <w:szCs w:val="24"/>
        </w:rPr>
        <w:t>Causeries du lundi </w:t>
      </w:r>
      <w:r w:rsidRPr="005453BD">
        <w:rPr>
          <w:rFonts w:ascii="Garamond" w:hAnsi="Garamond"/>
          <w:sz w:val="24"/>
          <w:szCs w:val="24"/>
        </w:rPr>
        <w:t xml:space="preserve">de Sainte-Beuve pour le </w:t>
      </w:r>
      <w:proofErr w:type="spellStart"/>
      <w:r w:rsidRPr="005453BD">
        <w:rPr>
          <w:rFonts w:ascii="Garamond" w:hAnsi="Garamond"/>
          <w:sz w:val="24"/>
          <w:szCs w:val="24"/>
        </w:rPr>
        <w:t>Labex</w:t>
      </w:r>
      <w:proofErr w:type="spellEnd"/>
      <w:r w:rsidRPr="005453BD">
        <w:rPr>
          <w:rFonts w:ascii="Garamond" w:hAnsi="Garamond"/>
          <w:sz w:val="24"/>
          <w:szCs w:val="24"/>
        </w:rPr>
        <w:t xml:space="preserve"> </w:t>
      </w:r>
      <w:proofErr w:type="spellStart"/>
      <w:r w:rsidRPr="005453BD">
        <w:rPr>
          <w:rFonts w:ascii="Garamond" w:hAnsi="Garamond"/>
          <w:sz w:val="24"/>
          <w:szCs w:val="24"/>
        </w:rPr>
        <w:t>Obvil</w:t>
      </w:r>
      <w:proofErr w:type="spellEnd"/>
      <w:r w:rsidRPr="005453BD">
        <w:rPr>
          <w:rFonts w:ascii="Garamond" w:hAnsi="Garamond"/>
          <w:sz w:val="24"/>
          <w:szCs w:val="24"/>
        </w:rPr>
        <w:t xml:space="preserve"> (Sorbonne Université), 2019 (http://obvil.sorbonne </w:t>
      </w:r>
      <w:proofErr w:type="spellStart"/>
      <w:r w:rsidRPr="005453BD">
        <w:rPr>
          <w:rFonts w:ascii="Garamond" w:hAnsi="Garamond"/>
          <w:sz w:val="24"/>
          <w:szCs w:val="24"/>
        </w:rPr>
        <w:t>universite.site</w:t>
      </w:r>
      <w:proofErr w:type="spellEnd"/>
      <w:r w:rsidRPr="005453BD">
        <w:rPr>
          <w:rFonts w:ascii="Garamond" w:hAnsi="Garamond"/>
          <w:sz w:val="24"/>
          <w:szCs w:val="24"/>
        </w:rPr>
        <w:t>/corpus/</w:t>
      </w:r>
      <w:proofErr w:type="spellStart"/>
      <w:r w:rsidRPr="005453BD">
        <w:rPr>
          <w:rFonts w:ascii="Garamond" w:hAnsi="Garamond"/>
          <w:sz w:val="24"/>
          <w:szCs w:val="24"/>
        </w:rPr>
        <w:t>sainte-beuve</w:t>
      </w:r>
      <w:proofErr w:type="spellEnd"/>
      <w:r w:rsidRPr="005453BD">
        <w:rPr>
          <w:rFonts w:ascii="Garamond" w:hAnsi="Garamond"/>
          <w:sz w:val="24"/>
          <w:szCs w:val="24"/>
        </w:rPr>
        <w:t>/).</w:t>
      </w:r>
      <w:bookmarkStart w:id="0" w:name="_GoBack"/>
      <w:bookmarkEnd w:id="0"/>
    </w:p>
    <w:p w14:paraId="0B610F9B" w14:textId="77777777" w:rsidR="00A01399" w:rsidRDefault="00A01399"/>
    <w:sectPr w:rsidR="00A01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99"/>
    <w:rsid w:val="005453BD"/>
    <w:rsid w:val="0082252D"/>
    <w:rsid w:val="00A0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680E"/>
  <w15:chartTrackingRefBased/>
  <w15:docId w15:val="{C4BF4B49-95D9-4C98-B509-9D2840B3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452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Schellino</dc:creator>
  <cp:keywords/>
  <dc:description/>
  <cp:lastModifiedBy>Andrea Schellino</cp:lastModifiedBy>
  <cp:revision>3</cp:revision>
  <dcterms:created xsi:type="dcterms:W3CDTF">2019-06-07T17:22:00Z</dcterms:created>
  <dcterms:modified xsi:type="dcterms:W3CDTF">2019-07-12T08:06:00Z</dcterms:modified>
</cp:coreProperties>
</file>