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57B69" w14:textId="64C0F6A5" w:rsidR="00301222" w:rsidRDefault="0000522E" w:rsidP="0000522E">
      <w:pPr>
        <w:jc w:val="both"/>
      </w:pPr>
      <w:r w:rsidRPr="0000522E">
        <w:t xml:space="preserve">Christophe Carrère est enseignant </w:t>
      </w:r>
      <w:proofErr w:type="gramStart"/>
      <w:r w:rsidRPr="0000522E">
        <w:t>certifié</w:t>
      </w:r>
      <w:proofErr w:type="gramEnd"/>
      <w:r w:rsidR="008F5F47">
        <w:t xml:space="preserve">, docteur de la Sorbonne Nouvelle </w:t>
      </w:r>
      <w:r w:rsidRPr="0000522E">
        <w:t xml:space="preserve">et chercheur associé </w:t>
      </w:r>
      <w:r>
        <w:t>au</w:t>
      </w:r>
      <w:r w:rsidRPr="0000522E">
        <w:t xml:space="preserve"> Centre de recherche sur les poétiques du X</w:t>
      </w:r>
      <w:bookmarkStart w:id="0" w:name="_GoBack"/>
      <w:bookmarkEnd w:id="0"/>
      <w:r w:rsidRPr="0000522E">
        <w:t>IX</w:t>
      </w:r>
      <w:r w:rsidRPr="0000522E">
        <w:rPr>
          <w:vertAlign w:val="superscript"/>
        </w:rPr>
        <w:t>e</w:t>
      </w:r>
      <w:r w:rsidRPr="0000522E">
        <w:t xml:space="preserve"> siècle (</w:t>
      </w:r>
      <w:r>
        <w:t>Sorbonne Nouvelle</w:t>
      </w:r>
      <w:r w:rsidRPr="0000522E">
        <w:t>)</w:t>
      </w:r>
      <w:r>
        <w:t xml:space="preserve"> </w:t>
      </w:r>
      <w:r w:rsidRPr="0000522E">
        <w:t xml:space="preserve">et au sein de </w:t>
      </w:r>
      <w:r>
        <w:t>Groupe Baudelaire</w:t>
      </w:r>
      <w:r w:rsidRPr="0000522E">
        <w:t xml:space="preserve"> (ITEM-CNRS). Ses recherches actuelles </w:t>
      </w:r>
      <w:r>
        <w:t>concernent</w:t>
      </w:r>
      <w:r w:rsidRPr="0000522E">
        <w:t xml:space="preserve"> la littérature française de la seconde moitié du XIX</w:t>
      </w:r>
      <w:r w:rsidRPr="0000522E">
        <w:rPr>
          <w:vertAlign w:val="superscript"/>
        </w:rPr>
        <w:t>e</w:t>
      </w:r>
      <w:r w:rsidRPr="0000522E">
        <w:t xml:space="preserve"> siècle, le Parnasse, son histoire, son idéologie, ses relations avec le christianisme, le socialisme, le romantisme et ses prolongements dans le symbolisme.</w:t>
      </w:r>
    </w:p>
    <w:sectPr w:rsidR="0030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F1"/>
    <w:rsid w:val="0000522E"/>
    <w:rsid w:val="00455961"/>
    <w:rsid w:val="008F5F47"/>
    <w:rsid w:val="00BB46F1"/>
    <w:rsid w:val="00D9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EDC3"/>
  <w15:chartTrackingRefBased/>
  <w15:docId w15:val="{0ED4177A-D435-46F5-BBDC-AB3CFD7D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Schellino</dc:creator>
  <cp:keywords/>
  <dc:description/>
  <cp:lastModifiedBy>Andrea Schellino</cp:lastModifiedBy>
  <cp:revision>3</cp:revision>
  <dcterms:created xsi:type="dcterms:W3CDTF">2019-07-11T21:52:00Z</dcterms:created>
  <dcterms:modified xsi:type="dcterms:W3CDTF">2019-07-11T21:56:00Z</dcterms:modified>
</cp:coreProperties>
</file>